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574E" w14:textId="6EF12B2B" w:rsidR="00F76854" w:rsidRDefault="009A6E4A" w:rsidP="009A6E4A">
      <w:pPr>
        <w:jc w:val="center"/>
        <w:rPr>
          <w:b/>
          <w:bCs/>
          <w:lang w:val="es-ES"/>
        </w:rPr>
      </w:pPr>
      <w:r w:rsidRPr="00C07D3D">
        <w:rPr>
          <w:b/>
          <w:bCs/>
          <w:lang w:val="es-ES"/>
        </w:rPr>
        <w:t>AUDITORIA INTERNA</w:t>
      </w:r>
      <w:r w:rsidR="00F76854" w:rsidRPr="00C07D3D">
        <w:rPr>
          <w:b/>
          <w:bCs/>
          <w:lang w:val="es-ES"/>
        </w:rPr>
        <w:t xml:space="preserve"> ISO 9001 – 2015 AÑO 2023</w:t>
      </w:r>
    </w:p>
    <w:p w14:paraId="4F9837C9" w14:textId="77777777" w:rsidR="00C07D3D" w:rsidRPr="00C07D3D" w:rsidRDefault="00C07D3D" w:rsidP="009A6E4A">
      <w:pPr>
        <w:jc w:val="center"/>
        <w:rPr>
          <w:b/>
          <w:bCs/>
          <w:lang w:val="es-ES"/>
        </w:rPr>
      </w:pPr>
    </w:p>
    <w:p w14:paraId="0F85AF1F" w14:textId="1F6B8B67" w:rsidR="00F76854" w:rsidRDefault="00F76854">
      <w:pPr>
        <w:rPr>
          <w:lang w:val="es-ES"/>
        </w:rPr>
      </w:pPr>
      <w:r>
        <w:rPr>
          <w:lang w:val="es-ES"/>
        </w:rPr>
        <w:t>área auditada: Ejecutivos Comerciales</w:t>
      </w:r>
    </w:p>
    <w:p w14:paraId="6BB88F5D" w14:textId="20F9E1DC" w:rsidR="00F76854" w:rsidRDefault="00F76854">
      <w:pPr>
        <w:rPr>
          <w:lang w:val="es-ES"/>
        </w:rPr>
      </w:pPr>
      <w:r>
        <w:rPr>
          <w:lang w:val="es-ES"/>
        </w:rPr>
        <w:t>Persona auditada: David Muñoz</w:t>
      </w:r>
    </w:p>
    <w:p w14:paraId="619117DE" w14:textId="04B0D133" w:rsidR="00F76854" w:rsidRDefault="00F76854">
      <w:pPr>
        <w:rPr>
          <w:lang w:val="es-ES"/>
        </w:rPr>
      </w:pPr>
      <w:r>
        <w:rPr>
          <w:lang w:val="es-ES"/>
        </w:rPr>
        <w:t xml:space="preserve">&gt;responsable del área: Jaime </w:t>
      </w:r>
      <w:r w:rsidR="00EF7738">
        <w:rPr>
          <w:lang w:val="es-ES"/>
        </w:rPr>
        <w:t>Lopez</w:t>
      </w:r>
    </w:p>
    <w:p w14:paraId="1924FD7D" w14:textId="37E32B1E" w:rsidR="00F76854" w:rsidRDefault="00F76854">
      <w:pPr>
        <w:rPr>
          <w:lang w:val="es-ES"/>
        </w:rPr>
      </w:pPr>
      <w:r>
        <w:rPr>
          <w:lang w:val="es-ES"/>
        </w:rPr>
        <w:t>Auditor Interno: Andres Queirolo</w:t>
      </w:r>
    </w:p>
    <w:p w14:paraId="507EFD4C" w14:textId="0D9FD869" w:rsidR="00F76854" w:rsidRDefault="00F76854">
      <w:pPr>
        <w:rPr>
          <w:lang w:val="es-ES"/>
        </w:rPr>
      </w:pPr>
      <w:r>
        <w:rPr>
          <w:lang w:val="es-ES"/>
        </w:rPr>
        <w:t xml:space="preserve">Fecha </w:t>
      </w:r>
      <w:r w:rsidR="00C07D3D">
        <w:rPr>
          <w:lang w:val="es-ES"/>
        </w:rPr>
        <w:t>23</w:t>
      </w:r>
      <w:r>
        <w:rPr>
          <w:lang w:val="es-ES"/>
        </w:rPr>
        <w:t xml:space="preserve"> de octubre del 2023</w:t>
      </w:r>
    </w:p>
    <w:p w14:paraId="0FA0D179" w14:textId="77777777" w:rsidR="009A6E4A" w:rsidRDefault="009A6E4A">
      <w:pPr>
        <w:rPr>
          <w:lang w:val="es-ES"/>
        </w:rPr>
      </w:pPr>
    </w:p>
    <w:p w14:paraId="308805DB" w14:textId="5F57BCE4" w:rsidR="00F76854" w:rsidRPr="00AE3571" w:rsidRDefault="00F76854" w:rsidP="00EF7738">
      <w:pPr>
        <w:jc w:val="both"/>
        <w:rPr>
          <w:b/>
          <w:bCs/>
          <w:lang w:val="es-ES"/>
        </w:rPr>
      </w:pPr>
      <w:r w:rsidRPr="00AE3571">
        <w:rPr>
          <w:b/>
          <w:bCs/>
          <w:lang w:val="es-ES"/>
        </w:rPr>
        <w:t>1.- Menciona la política de calidad</w:t>
      </w:r>
    </w:p>
    <w:p w14:paraId="5DD1A726" w14:textId="7983BE78" w:rsidR="00F76854" w:rsidRDefault="00F76854" w:rsidP="00EF7738">
      <w:pPr>
        <w:jc w:val="both"/>
        <w:rPr>
          <w:lang w:val="es-ES"/>
        </w:rPr>
      </w:pPr>
      <w:r>
        <w:rPr>
          <w:lang w:val="es-ES"/>
        </w:rPr>
        <w:t>Maneja la información</w:t>
      </w:r>
    </w:p>
    <w:p w14:paraId="7D5915C9" w14:textId="73D955ED" w:rsidR="00F76854" w:rsidRPr="00AE3571" w:rsidRDefault="00F76854" w:rsidP="00EF7738">
      <w:pPr>
        <w:jc w:val="both"/>
        <w:rPr>
          <w:b/>
          <w:bCs/>
          <w:lang w:val="es-ES"/>
        </w:rPr>
      </w:pPr>
      <w:r w:rsidRPr="00AE3571">
        <w:rPr>
          <w:b/>
          <w:bCs/>
          <w:lang w:val="es-ES"/>
        </w:rPr>
        <w:t xml:space="preserve">2.- </w:t>
      </w:r>
      <w:r w:rsidR="000A0BEB" w:rsidRPr="00AE3571">
        <w:rPr>
          <w:b/>
          <w:bCs/>
          <w:lang w:val="es-ES"/>
        </w:rPr>
        <w:t>Quien es su jefe directo</w:t>
      </w:r>
    </w:p>
    <w:p w14:paraId="031F9373" w14:textId="42E804CE" w:rsidR="000A0BEB" w:rsidRDefault="000A0BEB" w:rsidP="00EF7738">
      <w:pPr>
        <w:jc w:val="both"/>
        <w:rPr>
          <w:lang w:val="es-ES"/>
        </w:rPr>
      </w:pPr>
      <w:r>
        <w:rPr>
          <w:lang w:val="es-ES"/>
        </w:rPr>
        <w:t>Conoce quien su jefe directo</w:t>
      </w:r>
    </w:p>
    <w:p w14:paraId="46E7D57A" w14:textId="3D6D77C3" w:rsidR="000A0BEB" w:rsidRPr="00AE3571" w:rsidRDefault="00AE3571" w:rsidP="00EF7738">
      <w:pPr>
        <w:jc w:val="both"/>
        <w:rPr>
          <w:b/>
          <w:bCs/>
          <w:lang w:val="es-ES"/>
        </w:rPr>
      </w:pPr>
      <w:r>
        <w:rPr>
          <w:b/>
          <w:bCs/>
          <w:lang w:val="es-ES"/>
        </w:rPr>
        <w:t>3</w:t>
      </w:r>
      <w:r w:rsidR="000A0BEB" w:rsidRPr="00AE3571">
        <w:rPr>
          <w:b/>
          <w:bCs/>
          <w:lang w:val="es-ES"/>
        </w:rPr>
        <w:t>.- Explique revisión de carpeta antes de entregar al departamento técnico</w:t>
      </w:r>
    </w:p>
    <w:p w14:paraId="1B40B530" w14:textId="27381497" w:rsidR="000A0BEB" w:rsidRDefault="000A0BEB" w:rsidP="00EF7738">
      <w:pPr>
        <w:jc w:val="both"/>
        <w:rPr>
          <w:lang w:val="es-ES"/>
        </w:rPr>
      </w:pPr>
      <w:r>
        <w:rPr>
          <w:lang w:val="es-ES"/>
        </w:rPr>
        <w:t>D/237776 Cliente INTERVET</w:t>
      </w:r>
      <w:r w:rsidR="00EF7738">
        <w:rPr>
          <w:lang w:val="es-ES"/>
        </w:rPr>
        <w:t xml:space="preserve">, se revisan </w:t>
      </w:r>
      <w:r w:rsidR="006B120A">
        <w:rPr>
          <w:lang w:val="es-ES"/>
        </w:rPr>
        <w:t>documentos aéreos</w:t>
      </w:r>
      <w:r w:rsidR="00EF7738">
        <w:rPr>
          <w:lang w:val="es-ES"/>
        </w:rPr>
        <w:t xml:space="preserve">, se revisa ETA, al estar documentación correcta, se entrega al departamento técnico para confección de DIN, una vez terminada esta se procede a informar a cliente par que pague en TGR </w:t>
      </w:r>
      <w:proofErr w:type="gramStart"/>
      <w:r w:rsidR="00EF7738">
        <w:rPr>
          <w:lang w:val="es-ES"/>
        </w:rPr>
        <w:t>la din</w:t>
      </w:r>
      <w:proofErr w:type="gramEnd"/>
      <w:r w:rsidR="00EF7738">
        <w:rPr>
          <w:lang w:val="es-ES"/>
        </w:rPr>
        <w:t>, luego se prepara guía despacho, comprobante de pago de TGR y copias de din para retirar mercadería en almacén, después se envía por transporte a bodegas del cliente</w:t>
      </w:r>
      <w:r w:rsidR="000A3783">
        <w:rPr>
          <w:lang w:val="es-ES"/>
        </w:rPr>
        <w:t>.</w:t>
      </w:r>
    </w:p>
    <w:p w14:paraId="54331806" w14:textId="43F56086" w:rsidR="000A3783" w:rsidRDefault="000A3783" w:rsidP="00EF7738">
      <w:pPr>
        <w:jc w:val="both"/>
        <w:rPr>
          <w:lang w:val="es-ES"/>
        </w:rPr>
      </w:pPr>
      <w:r>
        <w:rPr>
          <w:lang w:val="es-ES"/>
        </w:rPr>
        <w:t xml:space="preserve">D/238017 Cliente </w:t>
      </w:r>
      <w:proofErr w:type="spellStart"/>
      <w:r>
        <w:rPr>
          <w:lang w:val="es-ES"/>
        </w:rPr>
        <w:t>Kitchen</w:t>
      </w:r>
      <w:proofErr w:type="spellEnd"/>
      <w:r>
        <w:rPr>
          <w:lang w:val="es-ES"/>
        </w:rPr>
        <w:t xml:space="preserve"> center, se revisa carpeta marítima, se revisa certificado de origen el cual cumple con normas para </w:t>
      </w:r>
      <w:r w:rsidR="006B120A">
        <w:rPr>
          <w:lang w:val="es-ES"/>
        </w:rPr>
        <w:t>preparar</w:t>
      </w:r>
      <w:r>
        <w:rPr>
          <w:lang w:val="es-ES"/>
        </w:rPr>
        <w:t xml:space="preserve"> la Din, se llama a embarcador para corregir BL, luego de esto se confecciona la Din, se cancela en TGR, luego se procede a retirar </w:t>
      </w:r>
      <w:r w:rsidR="00AE3571">
        <w:rPr>
          <w:lang w:val="es-ES"/>
        </w:rPr>
        <w:t>mercadería</w:t>
      </w:r>
      <w:r>
        <w:rPr>
          <w:lang w:val="es-ES"/>
        </w:rPr>
        <w:t xml:space="preserve"> y entrega de esta a cliente</w:t>
      </w:r>
    </w:p>
    <w:p w14:paraId="259A15AA" w14:textId="0C7BA2CD" w:rsidR="00AE3571" w:rsidRPr="00AE3571" w:rsidRDefault="00AE3571" w:rsidP="00EF7738">
      <w:pPr>
        <w:jc w:val="both"/>
        <w:rPr>
          <w:b/>
          <w:bCs/>
          <w:lang w:val="es-ES"/>
        </w:rPr>
      </w:pPr>
      <w:r>
        <w:rPr>
          <w:b/>
          <w:bCs/>
          <w:lang w:val="es-ES"/>
        </w:rPr>
        <w:t>4</w:t>
      </w:r>
      <w:r w:rsidRPr="00AE3571">
        <w:rPr>
          <w:b/>
          <w:bCs/>
          <w:lang w:val="es-ES"/>
        </w:rPr>
        <w:t>.- Indique riesgos en asociados a su gestión</w:t>
      </w:r>
    </w:p>
    <w:p w14:paraId="0B95F667" w14:textId="50A46C40" w:rsidR="00AE3571" w:rsidRDefault="00AE3571" w:rsidP="00EF7738">
      <w:pPr>
        <w:jc w:val="both"/>
        <w:rPr>
          <w:lang w:val="es-ES"/>
        </w:rPr>
      </w:pPr>
      <w:r>
        <w:rPr>
          <w:lang w:val="es-ES"/>
        </w:rPr>
        <w:t>Sin duda que el riesgo es que documentación del embarque no llegue a tiempo, con lo que ocasionaría un costo adicional al despacho</w:t>
      </w:r>
    </w:p>
    <w:p w14:paraId="136713C7" w14:textId="7AC1BE61" w:rsidR="00AE3571" w:rsidRPr="00AE3571" w:rsidRDefault="00AE3571" w:rsidP="00EF7738">
      <w:pPr>
        <w:jc w:val="both"/>
        <w:rPr>
          <w:b/>
          <w:bCs/>
          <w:lang w:val="es-ES"/>
        </w:rPr>
      </w:pPr>
      <w:r w:rsidRPr="00AE3571">
        <w:rPr>
          <w:b/>
          <w:bCs/>
          <w:lang w:val="es-ES"/>
        </w:rPr>
        <w:t>5.-</w:t>
      </w:r>
      <w:r>
        <w:rPr>
          <w:lang w:val="es-ES"/>
        </w:rPr>
        <w:t xml:space="preserve"> </w:t>
      </w:r>
      <w:r w:rsidRPr="00AE3571">
        <w:rPr>
          <w:b/>
          <w:bCs/>
          <w:lang w:val="es-ES"/>
        </w:rPr>
        <w:t xml:space="preserve">Explique el proceso de solicitud de fondos a cliente y posterior pago a Tesorería en base a los procedimientos que regula su gestión </w:t>
      </w:r>
    </w:p>
    <w:p w14:paraId="1CC978CA" w14:textId="5BBED7D7" w:rsidR="00AE3571" w:rsidRDefault="00AE3571" w:rsidP="00EF7738">
      <w:pPr>
        <w:jc w:val="both"/>
        <w:rPr>
          <w:lang w:val="es-ES"/>
        </w:rPr>
      </w:pPr>
      <w:r>
        <w:rPr>
          <w:lang w:val="es-ES"/>
        </w:rPr>
        <w:t xml:space="preserve">En el caso de </w:t>
      </w:r>
      <w:r w:rsidR="00B3609B">
        <w:rPr>
          <w:lang w:val="es-ES"/>
        </w:rPr>
        <w:t>INTERVET</w:t>
      </w:r>
      <w:r>
        <w:rPr>
          <w:lang w:val="es-ES"/>
        </w:rPr>
        <w:t xml:space="preserve"> ellos cancelan directamente todo, no se provisiona solo nos cancela los gastos locales una vez por semana</w:t>
      </w:r>
    </w:p>
    <w:p w14:paraId="3B722D4F" w14:textId="1792B4B1" w:rsidR="00AE3571" w:rsidRDefault="00AE3571" w:rsidP="00EF7738">
      <w:pPr>
        <w:jc w:val="both"/>
        <w:rPr>
          <w:lang w:val="es-ES"/>
        </w:rPr>
      </w:pPr>
      <w:r>
        <w:rPr>
          <w:lang w:val="es-ES"/>
        </w:rPr>
        <w:t xml:space="preserve">En el vaso de </w:t>
      </w:r>
      <w:proofErr w:type="spellStart"/>
      <w:r>
        <w:rPr>
          <w:lang w:val="es-ES"/>
        </w:rPr>
        <w:t>Kitchen</w:t>
      </w:r>
      <w:proofErr w:type="spellEnd"/>
      <w:r>
        <w:rPr>
          <w:lang w:val="es-ES"/>
        </w:rPr>
        <w:t xml:space="preserve"> </w:t>
      </w:r>
      <w:proofErr w:type="gramStart"/>
      <w:r>
        <w:rPr>
          <w:lang w:val="es-ES"/>
        </w:rPr>
        <w:t xml:space="preserve">Center </w:t>
      </w:r>
      <w:r w:rsidR="001C090C">
        <w:rPr>
          <w:lang w:val="es-ES"/>
        </w:rPr>
        <w:t>,</w:t>
      </w:r>
      <w:proofErr w:type="gramEnd"/>
      <w:r w:rsidR="001C090C">
        <w:rPr>
          <w:lang w:val="es-ES"/>
        </w:rPr>
        <w:t xml:space="preserve"> se envía proforma con todos los gastos, cliente nos transfiere  al día siguiente, con eso la age</w:t>
      </w:r>
      <w:r w:rsidR="00B3609B">
        <w:rPr>
          <w:lang w:val="es-ES"/>
        </w:rPr>
        <w:t>n</w:t>
      </w:r>
      <w:r w:rsidR="001C090C">
        <w:rPr>
          <w:lang w:val="es-ES"/>
        </w:rPr>
        <w:t xml:space="preserve">cia paga a la Tesorería y luego procedemos a retiro de mercadería en almacén, para su posterior entrega en bodegas de </w:t>
      </w:r>
      <w:r w:rsidR="00B3609B">
        <w:rPr>
          <w:lang w:val="es-ES"/>
        </w:rPr>
        <w:t>cliente</w:t>
      </w:r>
    </w:p>
    <w:p w14:paraId="4D57D44D" w14:textId="77777777" w:rsidR="00AE3571" w:rsidRDefault="00AE3571" w:rsidP="00EF7738">
      <w:pPr>
        <w:jc w:val="both"/>
        <w:rPr>
          <w:lang w:val="es-ES"/>
        </w:rPr>
      </w:pPr>
    </w:p>
    <w:p w14:paraId="4B85E984" w14:textId="77777777" w:rsidR="000A0BEB" w:rsidRDefault="000A0BEB">
      <w:pPr>
        <w:rPr>
          <w:lang w:val="es-ES"/>
        </w:rPr>
      </w:pPr>
    </w:p>
    <w:p w14:paraId="3715DA30" w14:textId="77777777" w:rsidR="000A0BEB" w:rsidRPr="00F76854" w:rsidRDefault="000A0BEB">
      <w:pPr>
        <w:rPr>
          <w:lang w:val="es-ES"/>
        </w:rPr>
      </w:pPr>
    </w:p>
    <w:sectPr w:rsidR="000A0BEB" w:rsidRPr="00F7685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6854"/>
    <w:rsid w:val="000A0BEB"/>
    <w:rsid w:val="000A3783"/>
    <w:rsid w:val="001C090C"/>
    <w:rsid w:val="003A1DE8"/>
    <w:rsid w:val="006B120A"/>
    <w:rsid w:val="006E3DE4"/>
    <w:rsid w:val="009A6E4A"/>
    <w:rsid w:val="00AE3571"/>
    <w:rsid w:val="00B3609B"/>
    <w:rsid w:val="00B82CE7"/>
    <w:rsid w:val="00C07D3D"/>
    <w:rsid w:val="00C7783F"/>
    <w:rsid w:val="00EF7738"/>
    <w:rsid w:val="00F76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155232"/>
  <w15:chartTrackingRefBased/>
  <w15:docId w15:val="{0845F06B-91D8-492B-B197-6AA088F9E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768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768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768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768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768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768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768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768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768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768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768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768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768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7685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768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7685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768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768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768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768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768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768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768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76854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7685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7685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768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7685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7685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2</Pages>
  <Words>279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Andres  Queirolo</dc:creator>
  <cp:keywords/>
  <dc:description/>
  <cp:lastModifiedBy>Andres  Queirolo</cp:lastModifiedBy>
  <cp:revision>5</cp:revision>
  <dcterms:created xsi:type="dcterms:W3CDTF">2024-03-06T17:27:00Z</dcterms:created>
  <dcterms:modified xsi:type="dcterms:W3CDTF">2024-03-06T20:48:00Z</dcterms:modified>
</cp:coreProperties>
</file>